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900" w:rsidRPr="00B32D66" w:rsidRDefault="00283B98">
      <w:pPr>
        <w:rPr>
          <w:rFonts w:ascii="Times New Roman" w:hAnsi="Times New Roman" w:cs="Times New Roman"/>
          <w:b/>
          <w:sz w:val="24"/>
          <w:szCs w:val="24"/>
        </w:rPr>
      </w:pPr>
      <w:proofErr w:type="spellStart"/>
      <w:r w:rsidRPr="00B32D66">
        <w:rPr>
          <w:rFonts w:ascii="Times New Roman" w:hAnsi="Times New Roman" w:cs="Times New Roman"/>
          <w:b/>
          <w:sz w:val="24"/>
          <w:szCs w:val="24"/>
        </w:rPr>
        <w:t>Materi</w:t>
      </w:r>
      <w:proofErr w:type="spellEnd"/>
      <w:r w:rsidRPr="00B32D66">
        <w:rPr>
          <w:rFonts w:ascii="Times New Roman" w:hAnsi="Times New Roman" w:cs="Times New Roman"/>
          <w:b/>
          <w:sz w:val="24"/>
          <w:szCs w:val="24"/>
        </w:rPr>
        <w:t xml:space="preserve"> MOS </w:t>
      </w:r>
      <w:r w:rsidR="00201298" w:rsidRPr="00B32D66">
        <w:rPr>
          <w:rFonts w:ascii="Times New Roman" w:hAnsi="Times New Roman" w:cs="Times New Roman"/>
          <w:b/>
          <w:sz w:val="24"/>
          <w:szCs w:val="24"/>
        </w:rPr>
        <w:t xml:space="preserve">Cara </w:t>
      </w:r>
      <w:proofErr w:type="spellStart"/>
      <w:r w:rsidR="00201298" w:rsidRPr="00B32D66">
        <w:rPr>
          <w:rFonts w:ascii="Times New Roman" w:hAnsi="Times New Roman" w:cs="Times New Roman"/>
          <w:b/>
          <w:sz w:val="24"/>
          <w:szCs w:val="24"/>
        </w:rPr>
        <w:t>belajar</w:t>
      </w:r>
      <w:proofErr w:type="spellEnd"/>
      <w:r w:rsidR="00201298" w:rsidRPr="00B32D66">
        <w:rPr>
          <w:rFonts w:ascii="Times New Roman" w:hAnsi="Times New Roman" w:cs="Times New Roman"/>
          <w:b/>
          <w:sz w:val="24"/>
          <w:szCs w:val="24"/>
        </w:rPr>
        <w:t xml:space="preserve"> </w:t>
      </w:r>
      <w:proofErr w:type="spellStart"/>
      <w:r w:rsidR="00201298" w:rsidRPr="00B32D66">
        <w:rPr>
          <w:rFonts w:ascii="Times New Roman" w:hAnsi="Times New Roman" w:cs="Times New Roman"/>
          <w:b/>
          <w:sz w:val="24"/>
          <w:szCs w:val="24"/>
        </w:rPr>
        <w:t>Efektif</w:t>
      </w:r>
      <w:proofErr w:type="spellEnd"/>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roofErr w:type="spellStart"/>
      <w:r w:rsidRPr="00B32D66">
        <w:rPr>
          <w:rFonts w:ascii="Times New Roman" w:eastAsia="Times New Roman" w:hAnsi="Times New Roman" w:cs="Times New Roman"/>
          <w:color w:val="000000"/>
          <w:sz w:val="24"/>
          <w:szCs w:val="24"/>
        </w:rPr>
        <w:t>Belajar</w:t>
      </w:r>
      <w:proofErr w:type="spellEnd"/>
      <w:r w:rsidRPr="00B32D66">
        <w:rPr>
          <w:rFonts w:ascii="Times New Roman" w:eastAsia="Times New Roman" w:hAnsi="Times New Roman" w:cs="Times New Roman"/>
          <w:color w:val="000000"/>
          <w:sz w:val="24"/>
          <w:szCs w:val="24"/>
        </w:rPr>
        <w:t xml:space="preserve"> yang </w:t>
      </w:r>
      <w:proofErr w:type="spellStart"/>
      <w:r w:rsidRPr="00B32D66">
        <w:rPr>
          <w:rFonts w:ascii="Times New Roman" w:eastAsia="Times New Roman" w:hAnsi="Times New Roman" w:cs="Times New Roman"/>
          <w:color w:val="000000"/>
          <w:sz w:val="24"/>
          <w:szCs w:val="24"/>
        </w:rPr>
        <w:t>efektif</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adalah</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proses</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belajar</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mengajar</w:t>
      </w:r>
      <w:proofErr w:type="spellEnd"/>
      <w:r w:rsidRPr="00B32D66">
        <w:rPr>
          <w:rFonts w:ascii="Times New Roman" w:eastAsia="Times New Roman" w:hAnsi="Times New Roman" w:cs="Times New Roman"/>
          <w:color w:val="000000"/>
          <w:sz w:val="24"/>
          <w:szCs w:val="24"/>
        </w:rPr>
        <w:t xml:space="preserve"> yang </w:t>
      </w:r>
      <w:proofErr w:type="spellStart"/>
      <w:r w:rsidRPr="00B32D66">
        <w:rPr>
          <w:rFonts w:ascii="Times New Roman" w:eastAsia="Times New Roman" w:hAnsi="Times New Roman" w:cs="Times New Roman"/>
          <w:color w:val="000000"/>
          <w:sz w:val="24"/>
          <w:szCs w:val="24"/>
        </w:rPr>
        <w:t>berhasil</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guna</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dan</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proses</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pembelajaran</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itu</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mampu</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memberikan</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pemahaman</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kecerdasan</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ketekunan</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kesempatan</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dan</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mutu</w:t>
      </w:r>
      <w:proofErr w:type="spellEnd"/>
      <w:r w:rsidRPr="00B32D66">
        <w:rPr>
          <w:rFonts w:ascii="Times New Roman" w:eastAsia="Times New Roman" w:hAnsi="Times New Roman" w:cs="Times New Roman"/>
          <w:color w:val="000000"/>
          <w:sz w:val="24"/>
          <w:szCs w:val="24"/>
        </w:rPr>
        <w:t xml:space="preserve"> / </w:t>
      </w:r>
      <w:proofErr w:type="spellStart"/>
      <w:r w:rsidRPr="00B32D66">
        <w:rPr>
          <w:rFonts w:ascii="Times New Roman" w:eastAsia="Times New Roman" w:hAnsi="Times New Roman" w:cs="Times New Roman"/>
          <w:color w:val="000000"/>
          <w:sz w:val="24"/>
          <w:szCs w:val="24"/>
        </w:rPr>
        <w:t>kualitas</w:t>
      </w:r>
      <w:proofErr w:type="spellEnd"/>
      <w:r w:rsidRPr="00B32D66">
        <w:rPr>
          <w:rFonts w:ascii="Times New Roman" w:eastAsia="Times New Roman" w:hAnsi="Times New Roman" w:cs="Times New Roman"/>
          <w:color w:val="000000"/>
          <w:sz w:val="24"/>
          <w:szCs w:val="24"/>
        </w:rPr>
        <w:t xml:space="preserve"> yang </w:t>
      </w:r>
      <w:proofErr w:type="spellStart"/>
      <w:r w:rsidRPr="00B32D66">
        <w:rPr>
          <w:rFonts w:ascii="Times New Roman" w:eastAsia="Times New Roman" w:hAnsi="Times New Roman" w:cs="Times New Roman"/>
          <w:color w:val="000000"/>
          <w:sz w:val="24"/>
          <w:szCs w:val="24"/>
        </w:rPr>
        <w:t>lebih</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baik</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serta</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dapat</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memberikan</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perubahan</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perilaku</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dan</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dapat</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diaplikasikan</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atau</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diterapkan</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dalam</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kehidupan</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sehari-hari</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sehingga</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hasil</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dari</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pembelajaran</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itu</w:t>
      </w:r>
      <w:proofErr w:type="spellEnd"/>
      <w:r w:rsidRPr="00B32D66">
        <w:rPr>
          <w:rFonts w:ascii="Times New Roman" w:eastAsia="Times New Roman" w:hAnsi="Times New Roman" w:cs="Times New Roman"/>
          <w:color w:val="000000"/>
          <w:sz w:val="24"/>
          <w:szCs w:val="24"/>
        </w:rPr>
        <w:t xml:space="preserve"> </w:t>
      </w:r>
      <w:proofErr w:type="spellStart"/>
      <w:proofErr w:type="gramStart"/>
      <w:r w:rsidRPr="00B32D66">
        <w:rPr>
          <w:rFonts w:ascii="Times New Roman" w:eastAsia="Times New Roman" w:hAnsi="Times New Roman" w:cs="Times New Roman"/>
          <w:color w:val="000000"/>
          <w:sz w:val="24"/>
          <w:szCs w:val="24"/>
        </w:rPr>
        <w:t>akan</w:t>
      </w:r>
      <w:proofErr w:type="spellEnd"/>
      <w:proofErr w:type="gram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dapat</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menghasilkan</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sumber</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daya</w:t>
      </w:r>
      <w:proofErr w:type="spellEnd"/>
      <w:r w:rsidRPr="00B32D66">
        <w:rPr>
          <w:rFonts w:ascii="Times New Roman" w:eastAsia="Times New Roman" w:hAnsi="Times New Roman" w:cs="Times New Roman"/>
          <w:color w:val="000000"/>
          <w:sz w:val="24"/>
          <w:szCs w:val="24"/>
        </w:rPr>
        <w:t xml:space="preserve"> </w:t>
      </w:r>
      <w:proofErr w:type="spellStart"/>
      <w:r w:rsidRPr="00B32D66">
        <w:rPr>
          <w:rFonts w:ascii="Times New Roman" w:eastAsia="Times New Roman" w:hAnsi="Times New Roman" w:cs="Times New Roman"/>
          <w:color w:val="000000"/>
          <w:sz w:val="24"/>
          <w:szCs w:val="24"/>
        </w:rPr>
        <w:t>manusia</w:t>
      </w:r>
      <w:proofErr w:type="spellEnd"/>
      <w:r w:rsidRPr="00B32D66">
        <w:rPr>
          <w:rFonts w:ascii="Times New Roman" w:eastAsia="Times New Roman" w:hAnsi="Times New Roman" w:cs="Times New Roman"/>
          <w:color w:val="000000"/>
          <w:sz w:val="24"/>
          <w:szCs w:val="24"/>
        </w:rPr>
        <w:t xml:space="preserve"> yang </w:t>
      </w:r>
      <w:proofErr w:type="spellStart"/>
      <w:r w:rsidRPr="00B32D66">
        <w:rPr>
          <w:rFonts w:ascii="Times New Roman" w:eastAsia="Times New Roman" w:hAnsi="Times New Roman" w:cs="Times New Roman"/>
          <w:color w:val="000000"/>
          <w:sz w:val="24"/>
          <w:szCs w:val="24"/>
        </w:rPr>
        <w:t>unggul</w:t>
      </w:r>
      <w:proofErr w:type="spellEnd"/>
      <w:r w:rsidRPr="00B32D66">
        <w:rPr>
          <w:rFonts w:ascii="Times New Roman" w:eastAsia="Times New Roman" w:hAnsi="Times New Roman" w:cs="Times New Roman"/>
          <w:color w:val="000000"/>
          <w:sz w:val="24"/>
          <w:szCs w:val="24"/>
        </w:rPr>
        <w:t>.</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color w:val="000000"/>
          <w:sz w:val="24"/>
          <w:szCs w:val="24"/>
          <w:lang w:val="id-ID"/>
        </w:rPr>
        <w:t>Dan untuk mencapai belajar yang efektif tentu saja dalam proses belajarnya harus dilakukan dengan baik dan benar. Berikut ini adalah tips-tips belajar yang baik dan benar :</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center"/>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b/>
          <w:bCs/>
          <w:color w:val="000000"/>
          <w:sz w:val="24"/>
          <w:szCs w:val="24"/>
          <w:lang w:val="id-ID"/>
        </w:rPr>
        <w:br/>
        <w:t>1. Belajar Kelompok</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color w:val="000000"/>
          <w:sz w:val="24"/>
          <w:szCs w:val="24"/>
          <w:lang w:val="id-ID"/>
        </w:rPr>
        <w:t>Belajar kelompok dapat menjadi kegiatan belajar menjadi lebih menyenangkan karena ditemani oleh teman dan berada di rumah sendiri sehingga dapat lebih santai. Namun sebaiknya tetap didampingi oleh orang dewasa seperti kakak, paman, bibi atau orang tua agar belajar tidak berubah menjadi bermain. Belajar kelompok ada baiknya mengajak teman yang pandai dan rajin belajar agar yang tidak pandai jadi ketularan pintar. Dalam belajar kelompok kegiatannya adalah membahas pelajaran yang belum dipahami oleh semua atau sebagian kelompok belajar baik yang sudah dijelaskan guru maupun belum dijelaskan guru.</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b/>
          <w:bCs/>
          <w:color w:val="000000"/>
          <w:sz w:val="24"/>
          <w:szCs w:val="24"/>
          <w:lang w:val="id-ID"/>
        </w:rPr>
        <w:t>2. Rajin Membuat Catatan Intisari Pelajaran</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color w:val="000000"/>
          <w:sz w:val="24"/>
          <w:szCs w:val="24"/>
          <w:lang w:val="id-ID"/>
        </w:rPr>
        <w:t>Bagian-bagian penting dari pelajaran sebaiknya dibuat catatan di kertas atau buku kecil yang dapat dibawa kemana-mana sehingga dapat dibaca di mana pun kita berada. Namun catatan tersebut jangan dijadikan media mencontek karena dapat merugikan kita sendiri.</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b/>
          <w:bCs/>
          <w:color w:val="000000"/>
          <w:sz w:val="24"/>
          <w:szCs w:val="24"/>
          <w:lang w:val="id-ID"/>
        </w:rPr>
        <w:t>3. Membuat Perencanaan Yang Baik</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color w:val="000000"/>
          <w:sz w:val="24"/>
          <w:szCs w:val="24"/>
          <w:lang w:val="id-ID"/>
        </w:rPr>
        <w:t>Untuk mencapai suatu tujuan biasanya diiringi oleh rencana yang baik. Oleh karena itu ada baiknya kita membuat rencana belajar dan rencana pencapaian nilai untuk mengetahui apakah kegiatan belajar yang kita lakukan telah maksimal atau perlu ditingkatkan. Sesuaikan target pencapaian dengan kemampuan yang kita miliki. Buat rencana belajar yang diprioritaskan pada mata pelajaran yang lemah. Buatlah jadwal belajar yang baik.</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b/>
          <w:bCs/>
          <w:color w:val="000000"/>
          <w:sz w:val="24"/>
          <w:szCs w:val="24"/>
          <w:lang w:val="id-ID"/>
        </w:rPr>
        <w:t>4. Disiplin Dalam Belajar</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color w:val="000000"/>
          <w:sz w:val="24"/>
          <w:szCs w:val="24"/>
          <w:lang w:val="id-ID"/>
        </w:rPr>
        <w:t>Apabila kita telah membuat jadwal belajar maka harus dijalankan dengan baik. Contohnya seperti belajar tepat waktu dan serius tidak sambil main-main dengan konsentrasi penuh. Jika waktu makan, mandi, ibadah, dan sebagainya telah tiba maka jangan ditunda-tunda lagi. Lanjutkan belajar setelah melakukan kegiatan tersebut jika waktu belajar belum usai. Bermain dengan teman atau game dapat merusak konsentrasi belajar. Sebaiknya kegiatan bermain juga dijadwalkan dengan waktu yang cukup panjang namun tidak melelahkan jika dilakukan sebelum waktu belajar. Jika bermain video game sebaiknya pilih game yang mendidik dan tidak menimbulkan rasa penasaran yang tinggi ataupun rasa kekesalan yang tinggi jika kalah.</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b/>
          <w:bCs/>
          <w:color w:val="000000"/>
          <w:sz w:val="24"/>
          <w:szCs w:val="24"/>
          <w:lang w:val="id-ID"/>
        </w:rPr>
        <w:t>5. Menjadi Aktif Bertanya dan Ditanya</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color w:val="000000"/>
          <w:sz w:val="24"/>
          <w:szCs w:val="24"/>
          <w:lang w:val="id-ID"/>
        </w:rPr>
        <w:t>Jika ada hal yang belum jelas, maka tanyakan kepada guru, teman atau orang tua. Jika kita bertanya biasanya kita akan ingat jawabannya. Jika bertanya, bertanyalah secukupnya dan jangan bersifat menguji orang yang kita tanya. Tawarkanlah pada teman untuk bertanya kepada kita hal-hal yang belum dia pahami. Semakin banyak ditanya maka kita dapat semakin ingat dengan jawaban dan apabila kita juga tidak tahu jawaban yang benar, maka kita dapat membahasnya bersama-sama dengan teman.</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b/>
          <w:bCs/>
          <w:color w:val="000000"/>
          <w:sz w:val="24"/>
          <w:szCs w:val="24"/>
          <w:lang w:val="id-ID"/>
        </w:rPr>
        <w:t>6. Belajar Dengan Serius dan Tekun</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color w:val="000000"/>
          <w:sz w:val="24"/>
          <w:szCs w:val="24"/>
          <w:lang w:val="id-ID"/>
        </w:rPr>
        <w:t>Ketika belajar di kelas dengarkan dan catat apa yang guru jelaskan. Catat yang penting karena bisa saja hal tersebut tidak ada di buku dan nanti akan keluar saat ulangan atau ujian. Ketika waktu luang baca kembali catatan yang telah dibuat tadi dan hapalkan sambil dimengerti. Jika kita sudah merasa mantap dengan suatu pelajaran maka ujilah diri sendiri dengan soal-soal. Setelah soal dikerjakan periksa jawaban dengan kunci jawaban. Pelajari kembali soal-soal yang salah dijawab.</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b/>
          <w:bCs/>
          <w:color w:val="000000"/>
          <w:sz w:val="24"/>
          <w:szCs w:val="24"/>
          <w:lang w:val="id-ID"/>
        </w:rPr>
        <w:t>7. Hindari Belajar Berlebihan</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color w:val="000000"/>
          <w:sz w:val="24"/>
          <w:szCs w:val="24"/>
          <w:lang w:val="id-ID"/>
        </w:rPr>
        <w:t>Jika waktu ujian atau ulangan sudah dekat biasanya kita akan panik jika belum siap. Jalan pintas yang sering dilakukan oleh pelajar yang belum siap adalah dengan belajar hingga larut malam / begadang atau membuat contekan. Sebaiknya ketika akan ujian tetap tidur tepat waktu karena jika bergadang semalaman akan membawa dampak yang buruk bagi kesehatan, terutama bagi anak-anak.</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b/>
          <w:bCs/>
          <w:color w:val="000000"/>
          <w:sz w:val="24"/>
          <w:szCs w:val="24"/>
          <w:lang w:val="id-ID"/>
        </w:rPr>
        <w:t>8. Jujur Dalam Mengerjakan Ulangan dan Ujian</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color w:val="000000"/>
          <w:sz w:val="24"/>
          <w:szCs w:val="24"/>
          <w:lang w:val="id-ID"/>
        </w:rPr>
        <w:t>Hindari mencontek ketika sedang mengerjakan soal ulangan atau ujian. Mencontek dapat membuat sifat kita curang dan pembohong. Kebohongan bagaimanapun juga tidak dapat ditutup-tutupi terus-menerus dan cenderung untuk melakukan kebohongan selanjutnya untuk menutupi kebohongan selanjutnya. Anggaplah dengan nyontek pasti akan ketahuan guru dan memiliki masa depan sebagai penjahat apabila kita melakukan kecurangan.</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b/>
          <w:bCs/>
          <w:color w:val="000000"/>
          <w:sz w:val="24"/>
          <w:szCs w:val="24"/>
          <w:lang w:val="id-ID"/>
        </w:rPr>
        <w:t>9. Jadilah Seorang Pemimpin. Latihlah rasa tanggung jawabmu.</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color w:val="000000"/>
          <w:sz w:val="24"/>
          <w:szCs w:val="24"/>
          <w:lang w:val="id-ID"/>
        </w:rPr>
        <w:t>Apabila guru meminta bantuanmu untuk mengerjakan sesuatu misalnya membersihkan kelas, jangan ragu untuk menerimanya. Ajak beberapa teman kelas dan pimpin mereka untuk membersihkan kelas bersama-sama.</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b/>
          <w:bCs/>
          <w:color w:val="000000"/>
          <w:sz w:val="24"/>
          <w:szCs w:val="24"/>
          <w:lang w:val="id-ID"/>
        </w:rPr>
        <w:t>10. Mendengarkan Penjelasan Guru Dengan Baik.</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color w:val="000000"/>
          <w:sz w:val="24"/>
          <w:szCs w:val="24"/>
          <w:lang w:val="id-ID"/>
        </w:rPr>
        <w:t>Jawablah setiap pertanyaan yang diajukan oleh guru apabila kamu mengetahui jawabannya. Jangan menunggu guru untuk memanggil kamu untuk menjawab pertanyaan.</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b/>
          <w:bCs/>
          <w:color w:val="000000"/>
          <w:sz w:val="24"/>
          <w:szCs w:val="24"/>
          <w:lang w:val="id-ID"/>
        </w:rPr>
        <w:lastRenderedPageBreak/>
        <w:t>11. Jangan Malu Untuk Bertanya.</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color w:val="000000"/>
          <w:sz w:val="24"/>
          <w:szCs w:val="24"/>
          <w:lang w:val="id-ID"/>
        </w:rPr>
        <w:t>Selalu ajukan pertanyaan kepada guru apabila tidak mengerti tentang sesuatu hal.</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b/>
          <w:bCs/>
          <w:color w:val="000000"/>
          <w:sz w:val="24"/>
          <w:szCs w:val="24"/>
          <w:lang w:val="id-ID"/>
        </w:rPr>
        <w:t>12. Kerjakan PR</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color w:val="000000"/>
          <w:sz w:val="24"/>
          <w:szCs w:val="24"/>
          <w:lang w:val="id-ID"/>
        </w:rPr>
        <w:t>Kerjakan PR dengan baik, jangan selalu mencari alasan untuk tidak mengerjakannya. Jangan malas mengerjakan PR dengan alasan lupa atau menunda-nunda mengerjakannya. Enak kan kalau kita cepat mengerjakan PR, jadi masih punya banyak waktu untuk bermain dan nonton TV deh!</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b/>
          <w:bCs/>
          <w:color w:val="000000"/>
          <w:sz w:val="24"/>
          <w:szCs w:val="24"/>
          <w:lang w:val="id-ID"/>
        </w:rPr>
        <w:t>13. Selalu Mengulang Pelajaran yang Sudah diajarkan</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color w:val="000000"/>
          <w:sz w:val="24"/>
          <w:szCs w:val="24"/>
          <w:lang w:val="id-ID"/>
        </w:rPr>
        <w:t>Setiap pulang dari sekolah, selalu mengulang pelajaran yang tadi diajarkan. Nanti sewaktu ada ulangan jadi tidak banyak yang harus dipelajari! Asyik!</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b/>
          <w:bCs/>
          <w:color w:val="000000"/>
          <w:sz w:val="24"/>
          <w:szCs w:val="24"/>
          <w:lang w:val="id-ID"/>
        </w:rPr>
        <w:t>14. Cukup Istirahat, Makan Dan Bermain</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color w:val="000000"/>
          <w:sz w:val="24"/>
          <w:szCs w:val="24"/>
          <w:lang w:val="id-ID"/>
        </w:rPr>
        <w:t>Semuanya dilakukan secara berimbang. Setelah pulang sekolah, kita sering ingin cepat-cepat bermain dan melupakan segala hal penting lainnya, contohnya makan dan istirahat. Padahal setelah seharian di sekolah, tak terasa badan kita membutuhkan masukan energi tambahan yang bisa didapatkan dari istirahat dan makanan yang kita makan. Oleh karenanya kita harus dapat membagi waktu untuk makan, istirahat dan bermain. Kalau semuanya dilakukan dengan baik, badan jadi segar setiap hari! Jadi tidak sering mengantuk di kelas!</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b/>
          <w:bCs/>
          <w:color w:val="000000"/>
          <w:sz w:val="24"/>
          <w:szCs w:val="24"/>
          <w:lang w:val="id-ID"/>
        </w:rPr>
        <w:t>15. Banyak Berlatih Pelajaran Yang Kurang Disukai</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color w:val="000000"/>
          <w:sz w:val="24"/>
          <w:szCs w:val="24"/>
          <w:lang w:val="id-ID"/>
        </w:rPr>
        <w:t>Apabila kamu tidak menyenangi suatu mata pelajaran, contohnya matematika, maka banyak-banyaklah berlatih, mengikuti kursus atau belajar berkelompok dengan teman. Sehabis belajar bisa bermain dan menambah teman baru di tempat kursus. Selain itu, siapa tahu dari kurang menyukai matematika, kalian malahan menyukainya.</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b/>
          <w:bCs/>
          <w:color w:val="000000"/>
          <w:sz w:val="24"/>
          <w:szCs w:val="24"/>
          <w:lang w:val="id-ID"/>
        </w:rPr>
        <w:t>16. Ikutilah Kegiatan Ektrakurikuler Yang Kamu Senangi</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color w:val="000000"/>
          <w:sz w:val="24"/>
          <w:szCs w:val="24"/>
          <w:lang w:val="id-ID"/>
        </w:rPr>
        <w:t>Cari tahu kegiatan apa yang cocok dan kamu suka. Contohnya apabila kalian suka pelajaran tae kwon do, cobalah untuk mengikuti kursus dari kegiatan tersebut, sehingga selain belajar pelajaran-pelajaran yang diajarkan di sekolah, kalian juga dapat mendapatkan pelajaran tambahan di luar sekolah.</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b/>
          <w:bCs/>
          <w:color w:val="000000"/>
          <w:sz w:val="24"/>
          <w:szCs w:val="24"/>
          <w:lang w:val="id-ID"/>
        </w:rPr>
        <w:t>17. Cari Seorang Pembimbing Yang Baik</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color w:val="000000"/>
          <w:sz w:val="24"/>
          <w:szCs w:val="24"/>
          <w:lang w:val="id-ID"/>
        </w:rPr>
        <w:t>Orangtua adalah pembimbing yang terbaik selain guru. Apabila ada yang kurang jelas dari keterangan guru di sekolah, kalian dapat menanyakan hal tersebut kepada orang tua. Selain itu, kalian juga dapat belajar dari teman yang berprestasi.</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b/>
          <w:bCs/>
          <w:color w:val="000000"/>
          <w:sz w:val="24"/>
          <w:szCs w:val="24"/>
          <w:lang w:val="id-ID"/>
        </w:rPr>
        <w:t>18. Jangan Suka Mencontek Teman</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color w:val="000000"/>
          <w:sz w:val="24"/>
          <w:szCs w:val="24"/>
          <w:lang w:val="id-ID"/>
        </w:rPr>
        <w:t>Kalau mencontek, kamu bisa bodoh karena tidak berpikir sendiri. Lagipula belum tentu, teman yang kamu contek itu menjawab pertanyaan dengan benar. Belum lagi kalau ketahuan guru dan teman lain, malu kan? Kalau kamu rajin belajar, pasti bisa menjawab semua pertanyaan dengan benar sehingga ulangan dapat nilai baik.</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b/>
          <w:bCs/>
          <w:color w:val="000000"/>
          <w:sz w:val="24"/>
          <w:szCs w:val="24"/>
          <w:lang w:val="id-ID"/>
        </w:rPr>
        <w:t>19. Niat Dengan Sungguh-Sungguh</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color w:val="000000"/>
          <w:sz w:val="24"/>
          <w:szCs w:val="24"/>
          <w:lang w:val="id-ID"/>
        </w:rPr>
        <w:t>Kalau belajar tidak sungguh-sungguh ataupun tidak niat, yang ada malah pikiran kita melayang kemana-mana. Entah itu tentang makanan, games, lawan jenis, dll. Oleh sebab itu, belajar yang baik dimulai dengan niat yang sungguh-sungguh.</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b/>
          <w:bCs/>
          <w:color w:val="000000"/>
          <w:sz w:val="24"/>
          <w:szCs w:val="24"/>
          <w:lang w:val="id-ID"/>
        </w:rPr>
        <w:t>20. Lokasi dan Situasi Yang Kondusif</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color w:val="000000"/>
          <w:sz w:val="24"/>
          <w:szCs w:val="24"/>
          <w:lang w:val="id-ID"/>
        </w:rPr>
        <w:t>Jikalau kita belajar, tidak mungkin kalau kita lakukan di tengah jalan raya? Ataupun ketika kita sedang makan. Cara yang paling efektif untuk belajar adalah mencari tempat yang nyaman dan tidak terlalu banyak gangguan agar kita bisa lebih konsentrasi.</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b/>
          <w:bCs/>
          <w:color w:val="000000"/>
          <w:sz w:val="24"/>
          <w:szCs w:val="24"/>
          <w:lang w:val="id-ID"/>
        </w:rPr>
        <w:t>21. Hindari Sikap Tidak Jujur</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color w:val="000000"/>
          <w:sz w:val="24"/>
          <w:szCs w:val="24"/>
          <w:lang w:val="id-ID"/>
        </w:rPr>
        <w:t>Sekarang ini banyak siswa membuat catatan untuk mencontek saat ada ulangan atau ujian. Dengan belajar dengan jadwal yang teratur seorang murid akan selalu siap jika ada ulangan dadakan dan tidak perlu mencontek.</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b/>
          <w:bCs/>
          <w:color w:val="000000"/>
          <w:sz w:val="24"/>
          <w:szCs w:val="24"/>
          <w:lang w:val="id-ID"/>
        </w:rPr>
        <w:t>22. Metode Imitasi</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color w:val="000000"/>
          <w:sz w:val="24"/>
          <w:szCs w:val="24"/>
          <w:lang w:val="id-ID"/>
        </w:rPr>
        <w:t>Proses belajar bisa berjalan dengan sempurna melalui metode imitasi atau meniru. Metode ini di realisasikan ketika seorang meniru orang lain atau gurunya, metode ini sering di gunakan anak kecil untuk melafal kata bahasa dari orang tuanya, Begitu juga jika ia meniru berbagai perilaku,etika dan tradisi</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b/>
          <w:bCs/>
          <w:color w:val="000000"/>
          <w:sz w:val="24"/>
          <w:szCs w:val="24"/>
          <w:lang w:val="id-ID"/>
        </w:rPr>
        <w:t>23. </w:t>
      </w:r>
      <w:r w:rsidRPr="00B32D66">
        <w:rPr>
          <w:rFonts w:ascii="Times New Roman" w:eastAsia="Times New Roman" w:hAnsi="Times New Roman" w:cs="Times New Roman"/>
          <w:b/>
          <w:bCs/>
          <w:i/>
          <w:iCs/>
          <w:color w:val="000000"/>
          <w:sz w:val="24"/>
          <w:szCs w:val="24"/>
          <w:lang w:val="id-ID"/>
        </w:rPr>
        <w:t>Trial and Error</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color w:val="000000"/>
          <w:sz w:val="24"/>
          <w:szCs w:val="24"/>
          <w:lang w:val="id-ID"/>
        </w:rPr>
        <w:t>Manusia juga belajar dari eksperimen pribadi.dia akan berusaha secara mandiri untuk memecahkan masalah yang di hadapi.terkadang beberapa kali dia melakukan kesalahan dalam memecahkan masalah, namun dia juga beberapa kali mencoba untuk melakuakan kembali. Sampai pada akhirnya dia mampu untuk menyelesaikan permasalahan dengan benar.</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b/>
          <w:bCs/>
          <w:color w:val="000000"/>
          <w:sz w:val="24"/>
          <w:szCs w:val="24"/>
          <w:lang w:val="id-ID"/>
        </w:rPr>
        <w:t>24. </w:t>
      </w:r>
      <w:r w:rsidRPr="00B32D66">
        <w:rPr>
          <w:rFonts w:ascii="Times New Roman" w:eastAsia="Times New Roman" w:hAnsi="Times New Roman" w:cs="Times New Roman"/>
          <w:b/>
          <w:bCs/>
          <w:i/>
          <w:iCs/>
          <w:color w:val="000000"/>
          <w:sz w:val="24"/>
          <w:szCs w:val="24"/>
          <w:lang w:val="id-ID"/>
        </w:rPr>
        <w:t>Conditioning</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color w:val="000000"/>
          <w:sz w:val="24"/>
          <w:szCs w:val="24"/>
          <w:lang w:val="id-ID"/>
        </w:rPr>
        <w:t>Manusia bisa belajar dengan pengkondisian. Seseorang di katakan belajar dengan pengkondisian jika ada stimulun dari indrawi yang merangsangnya. Ketika itulah seseorang menanggapi stimulus tersebut. Tanggapan yang ia berikan ialah suatu respon yang juga di barengkan dengan stimulus netral. Kemudian respon menyertai stimulus netral itu akan di ulang beberapa kali.</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color w:val="000000"/>
          <w:sz w:val="24"/>
          <w:szCs w:val="24"/>
          <w:lang w:val="id-ID"/>
        </w:rPr>
        <w:lastRenderedPageBreak/>
        <w:t>Setelah di lakukan pengulangan beberapa kali, kita akan menjumpai bahwa stimulus netrsl bisa memberikan respon dengan sendirinya sekalipun stimulus indrawi sudah tidak ada lagi.contoh klasi yang dilakukan psikolog Rusia Ivan pavlov dalam experimennya yang cukup masyur. Dia membunyikan lonceng (stimulus netral) pada waktu dia meletakkan sedikit makanan di mulut anjing (indrawi).biasanya, jika makanan itu di letakkan di deapn mulut anjing maka anjing tersebut akan meneteskan air liur (respon).dengan demikian air liur berbarengan dengan bunyi lonceng.</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color w:val="000000"/>
          <w:sz w:val="24"/>
          <w:szCs w:val="24"/>
          <w:lang w:val="id-ID"/>
        </w:rPr>
        <w:t>Ketika hal ini di ulangi beberapa kali, maka peneliti mencoba untuk membunyikan lonceng tanpa meletakkan makanan pada mulut anjing tersebut. Maka hasilnya anjing tersebut tetap meneteskan air liur ketika ia mendengar suara lonceng, sebuah respon baru yang belum pernah dialami oleh anjing. Sekarang anjing tersebut merespon bunyi lonceng dengan meneteskan air liurnya.padahal sebelum di lakukan eksperimen anjing tersebut tidak meneteskan air liur kalau hanya mendengar bunyi lonceng.</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b/>
          <w:bCs/>
          <w:color w:val="000000"/>
          <w:sz w:val="24"/>
          <w:szCs w:val="24"/>
          <w:lang w:val="id-ID"/>
        </w:rPr>
        <w:t>25. Metode Berpikir</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color w:val="000000"/>
          <w:sz w:val="24"/>
          <w:szCs w:val="24"/>
          <w:lang w:val="id-ID"/>
        </w:rPr>
        <w:t>Proses belajar juga bisa berjalan sempurna dengan melalui metode berpikir, dengan metode ini seseorang sering kali mampu menyelesaikan masalah hidupnya, dia akan memilki kesamaan dan apa saja yang tidak memiliki kemiripan. Dengan demikian dia akan bisa menarik kesimpulan, dengan pilihan tersebut. Maka pada kuncinya berilah anak-anak kita pertanyaan yang menurut dia mudah, dengan demikian anak tersebut akan selalu belajar dan berpikir.</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b/>
          <w:bCs/>
          <w:color w:val="000000"/>
          <w:sz w:val="24"/>
          <w:szCs w:val="24"/>
          <w:lang w:val="id-ID"/>
        </w:rPr>
        <w:t>26. Mulailah Dari yang “Kecil”</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color w:val="000000"/>
          <w:sz w:val="24"/>
          <w:szCs w:val="24"/>
          <w:lang w:val="id-ID"/>
        </w:rPr>
        <w:t>Mulailah belajar dari topik yang paling anda kuasai / gampang. Setelah itu barulah dilanjutkan dengan topik yang lebih “menantang”. Hal ini dimaksudkan agar kita tidak langsung </w:t>
      </w:r>
      <w:r w:rsidRPr="00B32D66">
        <w:rPr>
          <w:rFonts w:ascii="Times New Roman" w:eastAsia="Times New Roman" w:hAnsi="Times New Roman" w:cs="Times New Roman"/>
          <w:i/>
          <w:iCs/>
          <w:color w:val="000000"/>
          <w:sz w:val="24"/>
          <w:szCs w:val="24"/>
          <w:lang w:val="id-ID"/>
        </w:rPr>
        <w:t>down</w:t>
      </w:r>
      <w:r w:rsidRPr="00B32D66">
        <w:rPr>
          <w:rFonts w:ascii="Times New Roman" w:eastAsia="Times New Roman" w:hAnsi="Times New Roman" w:cs="Times New Roman"/>
          <w:color w:val="000000"/>
          <w:sz w:val="24"/>
          <w:szCs w:val="24"/>
          <w:lang w:val="id-ID"/>
        </w:rPr>
        <w:t> dan putus asa jika mengerjakan soal-soal sulit terlebih dahulu.</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b/>
          <w:bCs/>
          <w:color w:val="000000"/>
          <w:sz w:val="24"/>
          <w:szCs w:val="24"/>
          <w:lang w:val="id-ID"/>
        </w:rPr>
        <w:t>27. Sering-seringlah “</w:t>
      </w:r>
      <w:r w:rsidRPr="00B32D66">
        <w:rPr>
          <w:rFonts w:ascii="Times New Roman" w:eastAsia="Times New Roman" w:hAnsi="Times New Roman" w:cs="Times New Roman"/>
          <w:b/>
          <w:bCs/>
          <w:i/>
          <w:iCs/>
          <w:color w:val="000000"/>
          <w:sz w:val="24"/>
          <w:szCs w:val="24"/>
          <w:lang w:val="id-ID"/>
        </w:rPr>
        <w:t>Practice</w:t>
      </w:r>
      <w:r w:rsidRPr="00B32D66">
        <w:rPr>
          <w:rFonts w:ascii="Times New Roman" w:eastAsia="Times New Roman" w:hAnsi="Times New Roman" w:cs="Times New Roman"/>
          <w:b/>
          <w:bCs/>
          <w:color w:val="000000"/>
          <w:sz w:val="24"/>
          <w:szCs w:val="24"/>
          <w:lang w:val="id-ID"/>
        </w:rPr>
        <w:t>”</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color w:val="000000"/>
          <w:sz w:val="24"/>
          <w:szCs w:val="24"/>
          <w:lang w:val="id-ID"/>
        </w:rPr>
        <w:t>Latihan dan latihan itulah kunci untuk mahir dalam suatu mata pelajaran. Semakin banyak anda mengerjakan dan memahami soal semakin terbiasa pula anda dalam mengerjakannya.</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b/>
          <w:bCs/>
          <w:color w:val="000000"/>
          <w:sz w:val="24"/>
          <w:szCs w:val="24"/>
          <w:lang w:val="id-ID"/>
        </w:rPr>
        <w:t>28. Fokus</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color w:val="000000"/>
          <w:sz w:val="24"/>
          <w:szCs w:val="24"/>
          <w:lang w:val="id-ID"/>
        </w:rPr>
        <w:t>Ketika belajar, kita dituntut untuk serius. Jangan setengah hati. Karena pikiran kita tidak dapat melakukan / memikirkan beberapa kegiatan / hal dalam satu waktu.</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b/>
          <w:bCs/>
          <w:color w:val="000000"/>
          <w:sz w:val="24"/>
          <w:szCs w:val="24"/>
          <w:lang w:val="id-ID"/>
        </w:rPr>
        <w:t>29. Mohon Bimbingan-NYA</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color w:val="000000"/>
          <w:sz w:val="24"/>
          <w:szCs w:val="24"/>
          <w:lang w:val="id-ID"/>
        </w:rPr>
        <w:t>Jangan lupa banyak-banyak berdoa. Karena selain dari nilai religi-nya, hal tersebut dapat membuat kita lebih fokus ketika belajar dan dapat membuat pikiran kita lebih tenang.</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b/>
          <w:bCs/>
          <w:color w:val="000000"/>
          <w:sz w:val="24"/>
          <w:szCs w:val="24"/>
          <w:lang w:val="id-ID"/>
        </w:rPr>
        <w:t>30. Menggunakan Media dan Sumber-Sumber Yang Relevan</w:t>
      </w:r>
    </w:p>
    <w:p w:rsidR="00201298" w:rsidRPr="00B32D66" w:rsidRDefault="00201298" w:rsidP="00201298">
      <w:pPr>
        <w:spacing w:after="0" w:line="240" w:lineRule="auto"/>
        <w:jc w:val="both"/>
        <w:rPr>
          <w:rFonts w:ascii="Times New Roman" w:eastAsia="Times New Roman" w:hAnsi="Times New Roman" w:cs="Times New Roman"/>
          <w:color w:val="000000"/>
          <w:sz w:val="24"/>
          <w:szCs w:val="24"/>
        </w:rPr>
      </w:pPr>
    </w:p>
    <w:p w:rsidR="00283B98" w:rsidRPr="00B32D66" w:rsidRDefault="00201298" w:rsidP="00201298">
      <w:pPr>
        <w:spacing w:after="0" w:line="240" w:lineRule="auto"/>
        <w:jc w:val="both"/>
        <w:rPr>
          <w:rFonts w:ascii="Times New Roman" w:eastAsia="Times New Roman" w:hAnsi="Times New Roman" w:cs="Times New Roman"/>
          <w:color w:val="000000"/>
          <w:sz w:val="24"/>
          <w:szCs w:val="24"/>
        </w:rPr>
      </w:pPr>
      <w:r w:rsidRPr="00B32D66">
        <w:rPr>
          <w:rFonts w:ascii="Times New Roman" w:eastAsia="Times New Roman" w:hAnsi="Times New Roman" w:cs="Times New Roman"/>
          <w:color w:val="000000"/>
          <w:sz w:val="24"/>
          <w:szCs w:val="24"/>
          <w:lang w:val="id-ID"/>
        </w:rPr>
        <w:lastRenderedPageBreak/>
        <w:t>Jika kita hanya menggunakan 1 buku sebagai bahan patokan untuk belajar. Apapun hasil yang kita dapat belum tentu maksimal. Untuk itulah, cobalah untuk mencari-cari hal yang terkait kita pelajari dengan menggunakan Sumber dan Media yang sudah ada. Kita bisa mencarinya dengan menggunakan Internet, Koran, Buku lain, Majalah, dan lain-lain. Tentu kita juga tidak mau ilmu yang kita dapat hanya segitu saja karena hanya mempunyai 1 buku atau sumber yang tidak lengkap. Untuk itulah, Sumber dan Media hanyalah sebagai pelengkap dalam belajar yang baik dan benar.</w:t>
      </w:r>
    </w:p>
    <w:sectPr w:rsidR="00283B98" w:rsidRPr="00B32D66" w:rsidSect="00FB690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83B98"/>
    <w:rsid w:val="00201298"/>
    <w:rsid w:val="00283B98"/>
    <w:rsid w:val="003F2826"/>
    <w:rsid w:val="00806667"/>
    <w:rsid w:val="00B32D66"/>
    <w:rsid w:val="00FB690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90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83B98"/>
    <w:rPr>
      <w:color w:val="0000FF"/>
      <w:u w:val="single"/>
    </w:rPr>
  </w:style>
  <w:style w:type="character" w:customStyle="1" w:styleId="apple-converted-space">
    <w:name w:val="apple-converted-space"/>
    <w:basedOn w:val="DefaultParagraphFont"/>
    <w:rsid w:val="00283B98"/>
  </w:style>
  <w:style w:type="paragraph" w:styleId="BalloonText">
    <w:name w:val="Balloon Text"/>
    <w:basedOn w:val="Normal"/>
    <w:link w:val="BalloonTextChar"/>
    <w:uiPriority w:val="99"/>
    <w:semiHidden/>
    <w:unhideWhenUsed/>
    <w:rsid w:val="00283B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3B9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41355503">
      <w:bodyDiv w:val="1"/>
      <w:marLeft w:val="0"/>
      <w:marRight w:val="0"/>
      <w:marTop w:val="0"/>
      <w:marBottom w:val="0"/>
      <w:divBdr>
        <w:top w:val="none" w:sz="0" w:space="0" w:color="auto"/>
        <w:left w:val="none" w:sz="0" w:space="0" w:color="auto"/>
        <w:bottom w:val="none" w:sz="0" w:space="0" w:color="auto"/>
        <w:right w:val="none" w:sz="0" w:space="0" w:color="auto"/>
      </w:divBdr>
    </w:div>
    <w:div w:id="2049865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1861</Words>
  <Characters>10611</Characters>
  <Application>Microsoft Office Word</Application>
  <DocSecurity>0</DocSecurity>
  <Lines>88</Lines>
  <Paragraphs>24</Paragraphs>
  <ScaleCrop>false</ScaleCrop>
  <Company/>
  <LinksUpToDate>false</LinksUpToDate>
  <CharactersWithSpaces>12448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smart</dc:creator>
  <cp:lastModifiedBy>AXIOO</cp:lastModifiedBy>
  <cp:revision>3</cp:revision>
  <dcterms:created xsi:type="dcterms:W3CDTF">2015-07-03T15:42:00Z</dcterms:created>
  <dcterms:modified xsi:type="dcterms:W3CDTF">2016-04-27T16:27:00Z</dcterms:modified>
</cp:coreProperties>
</file>